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E9" w:rsidRPr="007E055B" w:rsidRDefault="009555E9" w:rsidP="002C3966">
      <w:pPr>
        <w:spacing w:line="276" w:lineRule="auto"/>
        <w:jc w:val="center"/>
        <w:rPr>
          <w:lang w:val="en-GB"/>
        </w:rPr>
      </w:pPr>
    </w:p>
    <w:p w:rsidR="00A62D25" w:rsidRDefault="00A62D25" w:rsidP="00257E49">
      <w:pPr>
        <w:jc w:val="center"/>
        <w:rPr>
          <w:lang w:val="fr-FR"/>
        </w:rPr>
      </w:pPr>
      <w:r w:rsidRPr="00A62D25">
        <w:rPr>
          <w:lang w:val="fr-BE"/>
        </w:rPr>
        <w:t>Bulletin d'information</w:t>
      </w:r>
      <w:r w:rsidRPr="00A62D25">
        <w:rPr>
          <w:lang w:val="fr-BE"/>
        </w:rPr>
        <w:br/>
      </w:r>
      <w:r w:rsidR="00000F82">
        <w:rPr>
          <w:lang w:val="fr-FR"/>
        </w:rPr>
        <w:t>DERNIÈ</w:t>
      </w:r>
      <w:r w:rsidR="00257E49">
        <w:rPr>
          <w:lang w:val="fr-FR"/>
        </w:rPr>
        <w:t xml:space="preserve">RE </w:t>
      </w:r>
      <w:r>
        <w:rPr>
          <w:lang w:val="fr-FR"/>
        </w:rPr>
        <w:t xml:space="preserve">RENCONTRE INTERNATIONALE DE PARTENAIRES </w:t>
      </w:r>
      <w:r w:rsidR="006D7A3B">
        <w:rPr>
          <w:lang w:val="fr-FR"/>
        </w:rPr>
        <w:t>VILNIUS</w:t>
      </w:r>
      <w:r>
        <w:rPr>
          <w:lang w:val="fr-FR"/>
        </w:rPr>
        <w:br/>
        <w:t>0</w:t>
      </w:r>
      <w:r w:rsidR="00257E49">
        <w:rPr>
          <w:lang w:val="fr-FR"/>
        </w:rPr>
        <w:t>8</w:t>
      </w:r>
      <w:r>
        <w:rPr>
          <w:lang w:val="fr-FR"/>
        </w:rPr>
        <w:t>-0</w:t>
      </w:r>
      <w:r w:rsidR="00257E49">
        <w:rPr>
          <w:lang w:val="fr-FR"/>
        </w:rPr>
        <w:t>6</w:t>
      </w:r>
      <w:r>
        <w:rPr>
          <w:lang w:val="fr-FR"/>
        </w:rPr>
        <w:t xml:space="preserve"> 201</w:t>
      </w:r>
      <w:r w:rsidR="00257E49">
        <w:rPr>
          <w:lang w:val="fr-FR"/>
        </w:rPr>
        <w:t>7</w:t>
      </w:r>
    </w:p>
    <w:p w:rsidR="00257E49" w:rsidRDefault="00A62D25" w:rsidP="00257E49">
      <w:pPr>
        <w:jc w:val="both"/>
        <w:rPr>
          <w:lang w:val="fr-FR"/>
        </w:rPr>
      </w:pPr>
      <w:r>
        <w:rPr>
          <w:lang w:val="fr-FR"/>
        </w:rPr>
        <w:br/>
      </w:r>
      <w:r w:rsidR="00257E49">
        <w:rPr>
          <w:lang w:val="fr-FR"/>
        </w:rPr>
        <w:t>Le 08 juin dernier s’est tenue, à Vilnius, la rencontre finale du projet « </w:t>
      </w:r>
      <w:r w:rsidR="00257E49" w:rsidRPr="00CC7571">
        <w:rPr>
          <w:lang w:val="fr-FR"/>
        </w:rPr>
        <w:t>Formation de formateurs en entreprise</w:t>
      </w:r>
      <w:r w:rsidR="00257E49">
        <w:rPr>
          <w:lang w:val="fr-FR"/>
        </w:rPr>
        <w:t> » (In-</w:t>
      </w:r>
      <w:proofErr w:type="spellStart"/>
      <w:r w:rsidR="00257E49">
        <w:rPr>
          <w:lang w:val="fr-FR"/>
        </w:rPr>
        <w:t>Company</w:t>
      </w:r>
      <w:proofErr w:type="spellEnd"/>
      <w:r w:rsidR="00257E49">
        <w:rPr>
          <w:lang w:val="fr-FR"/>
        </w:rPr>
        <w:t xml:space="preserve"> </w:t>
      </w:r>
      <w:proofErr w:type="spellStart"/>
      <w:r w:rsidR="00257E49">
        <w:rPr>
          <w:lang w:val="fr-FR"/>
        </w:rPr>
        <w:t>Trainers</w:t>
      </w:r>
      <w:proofErr w:type="spellEnd"/>
      <w:r w:rsidR="00257E49">
        <w:rPr>
          <w:lang w:val="fr-FR"/>
        </w:rPr>
        <w:t xml:space="preserve">). </w:t>
      </w:r>
    </w:p>
    <w:p w:rsidR="00257E49" w:rsidRDefault="00257E49" w:rsidP="00257E49">
      <w:pPr>
        <w:jc w:val="both"/>
        <w:rPr>
          <w:lang w:val="fr-FR"/>
        </w:rPr>
      </w:pPr>
      <w:bookmarkStart w:id="0" w:name="_GoBack"/>
      <w:bookmarkEnd w:id="0"/>
    </w:p>
    <w:p w:rsidR="00257E49" w:rsidRDefault="00257E49" w:rsidP="00257E49">
      <w:pPr>
        <w:jc w:val="both"/>
        <w:rPr>
          <w:lang w:val="fr-FR"/>
        </w:rPr>
      </w:pPr>
      <w:r>
        <w:rPr>
          <w:lang w:val="fr-FR"/>
        </w:rPr>
        <w:t xml:space="preserve">Pour rappel, les organisations participantes sont : </w:t>
      </w:r>
    </w:p>
    <w:p w:rsidR="00257E49" w:rsidRPr="00257E49" w:rsidRDefault="00257E49" w:rsidP="00257E49">
      <w:pPr>
        <w:pStyle w:val="Paragraphedeliste"/>
        <w:numPr>
          <w:ilvl w:val="0"/>
          <w:numId w:val="12"/>
        </w:numPr>
        <w:jc w:val="both"/>
        <w:rPr>
          <w:rFonts w:cs="Calibri"/>
          <w:szCs w:val="24"/>
          <w:lang w:val="fr-FR"/>
        </w:rPr>
      </w:pPr>
      <w:r w:rsidRPr="00257E49">
        <w:rPr>
          <w:rFonts w:cs="Calibri"/>
          <w:szCs w:val="24"/>
          <w:lang w:val="fr-FR"/>
        </w:rPr>
        <w:t xml:space="preserve">En Lituanie : l’organisation publique de </w:t>
      </w:r>
      <w:proofErr w:type="spellStart"/>
      <w:r w:rsidRPr="00257E49">
        <w:rPr>
          <w:rFonts w:cs="Calibri"/>
          <w:szCs w:val="24"/>
          <w:lang w:val="fr-FR"/>
        </w:rPr>
        <w:t>Jeruzalės</w:t>
      </w:r>
      <w:proofErr w:type="spellEnd"/>
      <w:r w:rsidRPr="00257E49">
        <w:rPr>
          <w:rFonts w:cs="Calibri"/>
          <w:szCs w:val="24"/>
          <w:lang w:val="fr-FR"/>
        </w:rPr>
        <w:t xml:space="preserve"> (Centre de formation au marché du travail), le  centre de développement de la formation professionnelle et des qualifications du ministère de l'éducation et de la science, l’Association lituanienne des constructeurs, LINPRA (Association lituanienne du génie industriel); </w:t>
      </w:r>
    </w:p>
    <w:p w:rsidR="00257E49" w:rsidRPr="00257E49" w:rsidRDefault="00257E49" w:rsidP="00257E49">
      <w:pPr>
        <w:pStyle w:val="Paragraphedeliste"/>
        <w:numPr>
          <w:ilvl w:val="0"/>
          <w:numId w:val="12"/>
        </w:numPr>
        <w:jc w:val="both"/>
        <w:rPr>
          <w:rFonts w:cs="Calibri"/>
          <w:szCs w:val="24"/>
          <w:lang w:val="fr-FR"/>
        </w:rPr>
      </w:pPr>
      <w:r w:rsidRPr="00257E49">
        <w:rPr>
          <w:rFonts w:cs="Calibri"/>
          <w:szCs w:val="24"/>
          <w:lang w:val="fr-FR"/>
        </w:rPr>
        <w:t xml:space="preserve">En Lettonie : Confédération des employeurs lettons </w:t>
      </w:r>
    </w:p>
    <w:p w:rsidR="00257E49" w:rsidRPr="00257E49" w:rsidRDefault="00257E49" w:rsidP="00257E49">
      <w:pPr>
        <w:pStyle w:val="Paragraphedeliste"/>
        <w:numPr>
          <w:ilvl w:val="0"/>
          <w:numId w:val="12"/>
        </w:numPr>
        <w:jc w:val="both"/>
        <w:rPr>
          <w:rFonts w:cs="Calibri"/>
          <w:szCs w:val="24"/>
          <w:lang w:val="fr-FR"/>
        </w:rPr>
      </w:pPr>
      <w:r w:rsidRPr="00257E49">
        <w:rPr>
          <w:rFonts w:cs="Calibri"/>
          <w:szCs w:val="24"/>
          <w:lang w:val="fr-FR"/>
        </w:rPr>
        <w:t>En Estonie : Association des employeurs estoniens</w:t>
      </w:r>
    </w:p>
    <w:p w:rsidR="00257E49" w:rsidRPr="00257E49" w:rsidRDefault="00257E49" w:rsidP="00257E49">
      <w:pPr>
        <w:pStyle w:val="Paragraphedeliste"/>
        <w:numPr>
          <w:ilvl w:val="0"/>
          <w:numId w:val="12"/>
        </w:numPr>
        <w:jc w:val="both"/>
        <w:rPr>
          <w:rFonts w:cs="Calibri"/>
          <w:szCs w:val="24"/>
          <w:lang w:val="fr-FR"/>
        </w:rPr>
      </w:pPr>
      <w:r w:rsidRPr="00257E49">
        <w:rPr>
          <w:rFonts w:cs="Calibri"/>
          <w:szCs w:val="24"/>
          <w:lang w:val="fr-FR"/>
        </w:rPr>
        <w:t xml:space="preserve">Finlande : </w:t>
      </w:r>
      <w:proofErr w:type="spellStart"/>
      <w:r w:rsidRPr="00257E49">
        <w:rPr>
          <w:rFonts w:cs="Calibri"/>
          <w:szCs w:val="24"/>
          <w:lang w:val="fr-FR"/>
        </w:rPr>
        <w:t>Eesti</w:t>
      </w:r>
      <w:proofErr w:type="spellEnd"/>
      <w:r w:rsidRPr="00257E49">
        <w:rPr>
          <w:rFonts w:cs="Calibri"/>
          <w:szCs w:val="24"/>
          <w:lang w:val="fr-FR"/>
        </w:rPr>
        <w:t xml:space="preserve"> </w:t>
      </w:r>
      <w:proofErr w:type="spellStart"/>
      <w:r w:rsidRPr="00257E49">
        <w:rPr>
          <w:rFonts w:cs="Calibri"/>
          <w:szCs w:val="24"/>
          <w:lang w:val="fr-FR"/>
        </w:rPr>
        <w:t>Tööandjate</w:t>
      </w:r>
      <w:proofErr w:type="spellEnd"/>
      <w:r w:rsidRPr="00257E49">
        <w:rPr>
          <w:rFonts w:cs="Calibri"/>
          <w:szCs w:val="24"/>
          <w:lang w:val="fr-FR"/>
        </w:rPr>
        <w:t xml:space="preserve"> </w:t>
      </w:r>
      <w:proofErr w:type="spellStart"/>
      <w:r w:rsidRPr="00257E49">
        <w:rPr>
          <w:rFonts w:cs="Calibri"/>
          <w:szCs w:val="24"/>
          <w:lang w:val="fr-FR"/>
        </w:rPr>
        <w:t>Keskliit</w:t>
      </w:r>
      <w:proofErr w:type="spellEnd"/>
      <w:r w:rsidRPr="00257E49">
        <w:rPr>
          <w:rFonts w:cs="Calibri"/>
          <w:szCs w:val="24"/>
          <w:lang w:val="fr-FR"/>
        </w:rPr>
        <w:t xml:space="preserve"> (institut de valorisation de la productivité du travail); </w:t>
      </w:r>
    </w:p>
    <w:p w:rsidR="00257E49" w:rsidRPr="00257E49" w:rsidRDefault="00257E49" w:rsidP="00257E49">
      <w:pPr>
        <w:pStyle w:val="Paragraphedeliste"/>
        <w:numPr>
          <w:ilvl w:val="0"/>
          <w:numId w:val="12"/>
        </w:numPr>
        <w:jc w:val="both"/>
        <w:rPr>
          <w:rFonts w:cs="Calibri"/>
          <w:szCs w:val="24"/>
          <w:lang w:val="fr-FR"/>
        </w:rPr>
      </w:pPr>
      <w:r w:rsidRPr="00257E49">
        <w:rPr>
          <w:rFonts w:cs="Calibri"/>
          <w:szCs w:val="24"/>
          <w:lang w:val="fr-FR"/>
        </w:rPr>
        <w:t>En Belgique : Actions Intégrées de Développement AID (réseau de formation en Insertion socioprofessionnelle).</w:t>
      </w:r>
    </w:p>
    <w:p w:rsidR="00257E49" w:rsidRDefault="00257E49" w:rsidP="00257E49">
      <w:pPr>
        <w:jc w:val="center"/>
        <w:rPr>
          <w:lang w:val="fr-FR"/>
        </w:rPr>
      </w:pPr>
      <w:r>
        <w:rPr>
          <w:noProof/>
          <w:lang w:val="fr-BE" w:eastAsia="fr-BE"/>
        </w:rPr>
        <w:drawing>
          <wp:inline distT="0" distB="0" distL="0" distR="0" wp14:anchorId="01DB9CCF" wp14:editId="611B6772">
            <wp:extent cx="2887980" cy="1781175"/>
            <wp:effectExtent l="0" t="0" r="7620" b="9525"/>
            <wp:docPr id="1" name="Image 1" descr="D:\SEVERINE\AID\5. Projets Européens- TS AID\2015-2017, In-company trainer training\Communication\20170615, article sur la rencontre\20170608_10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VERINE\AID\5. Projets Européens- TS AID\2015-2017, In-company trainer training\Communication\20170615, article sur la rencontre\20170608_10033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970" r="9976"/>
                    <a:stretch/>
                  </pic:blipFill>
                  <pic:spPr bwMode="auto">
                    <a:xfrm>
                      <a:off x="0" y="0"/>
                      <a:ext cx="2887980" cy="1781175"/>
                    </a:xfrm>
                    <a:prstGeom prst="rect">
                      <a:avLst/>
                    </a:prstGeom>
                    <a:noFill/>
                    <a:ln>
                      <a:noFill/>
                    </a:ln>
                    <a:extLst>
                      <a:ext uri="{53640926-AAD7-44D8-BBD7-CCE9431645EC}">
                        <a14:shadowObscured xmlns:a14="http://schemas.microsoft.com/office/drawing/2010/main"/>
                      </a:ext>
                    </a:extLst>
                  </pic:spPr>
                </pic:pic>
              </a:graphicData>
            </a:graphic>
          </wp:inline>
        </w:drawing>
      </w:r>
    </w:p>
    <w:p w:rsidR="00735EEE" w:rsidRPr="00735EEE" w:rsidRDefault="00000F82" w:rsidP="00257E49">
      <w:pPr>
        <w:jc w:val="both"/>
        <w:rPr>
          <w:lang w:val="fr-BE"/>
        </w:rPr>
      </w:pPr>
      <w:r>
        <w:rPr>
          <w:lang w:val="fr-FR"/>
        </w:rPr>
        <w:br/>
        <w:t>Les discussions ont concerné</w:t>
      </w:r>
      <w:r w:rsidR="00257E49">
        <w:rPr>
          <w:lang w:val="fr-FR"/>
        </w:rPr>
        <w:t xml:space="preserve"> principalement le pilotage de la formation des formateurs en entreprise en Lettonie, en Lituanie et en Estonie.  Les partenaires ont également discuté des amendements législatifs finlandais qui encouragent une réforme de l'enseignement professionnel ainsi que les autres aspects du projet, notamment administratifs et financiers.</w:t>
      </w:r>
      <w:r w:rsidR="00257E49">
        <w:rPr>
          <w:lang w:val="fr-FR"/>
        </w:rPr>
        <w:br/>
      </w:r>
    </w:p>
    <w:p w:rsidR="00735EEE" w:rsidRPr="00735EEE" w:rsidRDefault="00735EEE" w:rsidP="007E055B">
      <w:pPr>
        <w:spacing w:line="276" w:lineRule="auto"/>
        <w:jc w:val="center"/>
        <w:rPr>
          <w:lang w:val="fr-BE"/>
        </w:rPr>
      </w:pPr>
    </w:p>
    <w:p w:rsidR="00735EEE" w:rsidRPr="00735EEE" w:rsidRDefault="00735EEE">
      <w:pPr>
        <w:rPr>
          <w:lang w:val="fr-BE"/>
        </w:rPr>
      </w:pPr>
    </w:p>
    <w:sectPr w:rsidR="00735EEE" w:rsidRPr="00735EEE" w:rsidSect="009555E9">
      <w:headerReference w:type="default" r:id="rId9"/>
      <w:footerReference w:type="default" r:id="rId10"/>
      <w:pgSz w:w="11906" w:h="16838"/>
      <w:pgMar w:top="851" w:right="567" w:bottom="1985" w:left="1276" w:header="284"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D5" w:rsidRDefault="00275DD5" w:rsidP="00892FF1">
      <w:pPr>
        <w:spacing w:after="0"/>
      </w:pPr>
      <w:r>
        <w:separator/>
      </w:r>
    </w:p>
  </w:endnote>
  <w:endnote w:type="continuationSeparator" w:id="0">
    <w:p w:rsidR="00275DD5" w:rsidRDefault="00275DD5" w:rsidP="00892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0B" w:rsidRDefault="004C0DC1">
    <w:pPr>
      <w:pStyle w:val="Pieddepage"/>
      <w:rPr>
        <w:noProof/>
        <w:lang w:eastAsia="lt-LT"/>
      </w:rPr>
    </w:pPr>
    <w:r>
      <w:rPr>
        <w:noProof/>
        <w:lang w:val="fr-BE" w:eastAsia="fr-BE"/>
      </w:rPr>
      <w:drawing>
        <wp:inline distT="0" distB="0" distL="0" distR="0" wp14:anchorId="1C42912A" wp14:editId="40C7C669">
          <wp:extent cx="687628" cy="914400"/>
          <wp:effectExtent l="0" t="0" r="0" b="0"/>
          <wp:docPr id="2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aveikslėlis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315" cy="921962"/>
                  </a:xfrm>
                  <a:prstGeom prst="rect">
                    <a:avLst/>
                  </a:prstGeom>
                  <a:noFill/>
                  <a:ln>
                    <a:noFill/>
                  </a:ln>
                  <a:extLst/>
                </pic:spPr>
              </pic:pic>
            </a:graphicData>
          </a:graphic>
        </wp:inline>
      </w:drawing>
    </w:r>
    <w:r w:rsidR="00D1210B">
      <w:t xml:space="preserve"> </w:t>
    </w:r>
    <w:r w:rsidR="006E2342">
      <w:t xml:space="preserve"> </w:t>
    </w:r>
    <w:r>
      <w:t xml:space="preserve"> </w:t>
    </w:r>
    <w:r>
      <w:rPr>
        <w:color w:val="1F497D"/>
        <w:lang w:val="et-EE" w:eastAsia="et-EE"/>
      </w:rPr>
      <w:t xml:space="preserve"> </w:t>
    </w:r>
    <w:r w:rsidR="00282A40">
      <w:rPr>
        <w:color w:val="1F497D"/>
        <w:lang w:val="et-EE" w:eastAsia="et-EE"/>
      </w:rPr>
      <w:t xml:space="preserve"> </w:t>
    </w:r>
    <w:r w:rsidR="003629A9">
      <w:rPr>
        <w:color w:val="1F497D"/>
        <w:lang w:val="et-EE" w:eastAsia="et-EE"/>
      </w:rPr>
      <w:t xml:space="preserve"> </w:t>
    </w:r>
    <w:r w:rsidR="006E2342">
      <w:rPr>
        <w:color w:val="1F497D"/>
        <w:lang w:val="et-EE" w:eastAsia="et-EE"/>
      </w:rPr>
      <w:t xml:space="preserve"> </w:t>
    </w:r>
    <w:r w:rsidR="003629A9">
      <w:rPr>
        <w:noProof/>
        <w:lang w:val="fr-BE" w:eastAsia="fr-BE"/>
      </w:rPr>
      <w:drawing>
        <wp:inline distT="0" distB="0" distL="0" distR="0" wp14:anchorId="4B136EEE" wp14:editId="4393708F">
          <wp:extent cx="1112808" cy="614423"/>
          <wp:effectExtent l="0" t="0" r="0" b="0"/>
          <wp:docPr id="24" name="Paveikslėlis 24" descr="http://www.aid-com.be/sites/default/files/upload/Logos/Logo%20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d-com.be/sites/default/files/upload/Logos/Logo%20AI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808" cy="614423"/>
                  </a:xfrm>
                  <a:prstGeom prst="rect">
                    <a:avLst/>
                  </a:prstGeom>
                  <a:noFill/>
                  <a:ln>
                    <a:noFill/>
                  </a:ln>
                </pic:spPr>
              </pic:pic>
            </a:graphicData>
          </a:graphic>
        </wp:inline>
      </w:drawing>
    </w:r>
    <w:r w:rsidR="006D20C4">
      <w:t xml:space="preserve"> </w:t>
    </w:r>
    <w:r w:rsidR="003629A9">
      <w:rPr>
        <w:noProof/>
        <w:lang w:eastAsia="lt-LT"/>
      </w:rPr>
      <w:t xml:space="preserve"> </w:t>
    </w:r>
    <w:r w:rsidR="006E2342">
      <w:rPr>
        <w:noProof/>
        <w:lang w:eastAsia="lt-LT"/>
      </w:rPr>
      <w:t xml:space="preserve"> </w:t>
    </w:r>
    <w:r w:rsidR="003629A9">
      <w:rPr>
        <w:noProof/>
        <w:lang w:eastAsia="lt-LT"/>
      </w:rPr>
      <w:t xml:space="preserve"> </w:t>
    </w:r>
    <w:r w:rsidR="006E2342">
      <w:rPr>
        <w:noProof/>
        <w:lang w:val="fr-BE" w:eastAsia="fr-BE"/>
      </w:rPr>
      <w:drawing>
        <wp:inline distT="0" distB="0" distL="0" distR="0" wp14:anchorId="0A51FE76" wp14:editId="069BA68C">
          <wp:extent cx="1403672" cy="276225"/>
          <wp:effectExtent l="0" t="0" r="6350" b="0"/>
          <wp:docPr id="25" name="irc_ilrp_mut" descr="https://encrypted-tbn1.gstatic.com/images?q=tbn:ANd9GcTrKRYo1Q775YOzbx3QJ296e34QUjtHVIcjWTBlALR1SUzwAOsF78vMnU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rKRYo1Q775YOzbx3QJ296e34QUjtHVIcjWTBlALR1SUzwAOsF78vMnU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618" cy="277592"/>
                  </a:xfrm>
                  <a:prstGeom prst="rect">
                    <a:avLst/>
                  </a:prstGeom>
                  <a:noFill/>
                  <a:ln>
                    <a:noFill/>
                  </a:ln>
                </pic:spPr>
              </pic:pic>
            </a:graphicData>
          </a:graphic>
        </wp:inline>
      </w:drawing>
    </w:r>
    <w:r w:rsidR="003629A9">
      <w:rPr>
        <w:noProof/>
        <w:lang w:eastAsia="lt-LT"/>
      </w:rPr>
      <w:t xml:space="preserve"> </w:t>
    </w:r>
    <w:r>
      <w:rPr>
        <w:noProof/>
        <w:lang w:val="fr-BE" w:eastAsia="fr-BE"/>
      </w:rPr>
      <w:drawing>
        <wp:inline distT="0" distB="0" distL="0" distR="0" wp14:anchorId="1C510CBF" wp14:editId="6C62C497">
          <wp:extent cx="1254615" cy="839972"/>
          <wp:effectExtent l="0" t="0" r="3175" b="0"/>
          <wp:docPr id="26" name="Paveikslėlis 26" descr="http://ziemellatvija.diena.lv/uploads/thumbnails/680x455/articles/2013/05/64971__519b0d2f145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iemellatvija.diena.lv/uploads/thumbnails/680x455/articles/2013/05/64971__519b0d2f1450b.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849" cy="854858"/>
                  </a:xfrm>
                  <a:prstGeom prst="rect">
                    <a:avLst/>
                  </a:prstGeom>
                  <a:noFill/>
                  <a:ln>
                    <a:noFill/>
                  </a:ln>
                </pic:spPr>
              </pic:pic>
            </a:graphicData>
          </a:graphic>
        </wp:inline>
      </w:drawing>
    </w:r>
    <w:r w:rsidR="003629A9">
      <w:rPr>
        <w:noProof/>
        <w:lang w:eastAsia="lt-LT"/>
      </w:rPr>
      <w:t xml:space="preserve"> </w:t>
    </w:r>
    <w:r w:rsidR="003629A9">
      <w:rPr>
        <w:noProof/>
        <w:lang w:val="fr-BE" w:eastAsia="fr-BE"/>
      </w:rPr>
      <w:drawing>
        <wp:inline distT="0" distB="0" distL="0" distR="0" wp14:anchorId="241CC074" wp14:editId="7E0FF5AF">
          <wp:extent cx="1279696" cy="838200"/>
          <wp:effectExtent l="0" t="0" r="0" b="0"/>
          <wp:docPr id="27" name="Paveikslėlis 27" descr="http://www.statybininkai.lt/stlogobal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atybininkai.lt/stlogobalta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780" cy="899825"/>
                  </a:xfrm>
                  <a:prstGeom prst="rect">
                    <a:avLst/>
                  </a:prstGeom>
                  <a:noFill/>
                  <a:ln>
                    <a:noFill/>
                  </a:ln>
                </pic:spPr>
              </pic:pic>
            </a:graphicData>
          </a:graphic>
        </wp:inline>
      </w:drawing>
    </w:r>
  </w:p>
  <w:p w:rsidR="006D20C4" w:rsidRDefault="00D1210B">
    <w:pPr>
      <w:pStyle w:val="Pieddepage"/>
      <w:rPr>
        <w:noProof/>
        <w:lang w:eastAsia="lt-LT"/>
      </w:rPr>
    </w:pPr>
    <w:r>
      <w:rPr>
        <w:noProof/>
        <w:lang w:eastAsia="lt-LT"/>
      </w:rPr>
      <w:t xml:space="preserve">   </w:t>
    </w:r>
    <w:r w:rsidR="006D20C4">
      <w:rPr>
        <w:noProof/>
        <w:lang w:eastAsia="lt-LT"/>
      </w:rPr>
      <w:t xml:space="preserve">       </w:t>
    </w:r>
  </w:p>
  <w:p w:rsidR="00892FF1" w:rsidRDefault="00D1210B">
    <w:pPr>
      <w:pStyle w:val="Pieddepage"/>
    </w:pPr>
    <w:r>
      <w:rPr>
        <w:noProof/>
        <w:lang w:eastAsia="lt-LT"/>
      </w:rPr>
      <w:t xml:space="preserve"> </w:t>
    </w:r>
    <w:r w:rsidR="004C0DC1">
      <w:rPr>
        <w:noProof/>
        <w:lang w:eastAsia="lt-LT"/>
      </w:rPr>
      <w:t xml:space="preserve">  </w:t>
    </w:r>
    <w:r w:rsidR="00282A40">
      <w:rPr>
        <w:noProof/>
        <w:lang w:eastAsia="lt-LT"/>
      </w:rPr>
      <w:t xml:space="preserve"> </w:t>
    </w:r>
    <w:r w:rsidR="004C0DC1">
      <w:rPr>
        <w:noProof/>
        <w:lang w:eastAsia="lt-LT"/>
      </w:rPr>
      <w:t xml:space="preserve"> </w:t>
    </w:r>
    <w:r>
      <w:rPr>
        <w:noProof/>
        <w:lang w:eastAsia="lt-LT"/>
      </w:rPr>
      <w:t xml:space="preserve">  </w:t>
    </w:r>
    <w:r w:rsidR="006D20C4">
      <w:rPr>
        <w:noProof/>
        <w:lang w:eastAsia="lt-LT"/>
      </w:rPr>
      <w:t xml:space="preserve"> </w:t>
    </w:r>
    <w:r w:rsidR="00EF548A">
      <w:rPr>
        <w:noProof/>
        <w:lang w:val="fr-BE" w:eastAsia="fr-BE"/>
      </w:rPr>
      <w:drawing>
        <wp:inline distT="0" distB="0" distL="0" distR="0" wp14:anchorId="455128B8" wp14:editId="5593F548">
          <wp:extent cx="2304485" cy="391328"/>
          <wp:effectExtent l="0" t="0" r="635" b="8890"/>
          <wp:docPr id="28" name="Paveikslėlis 28" descr="Be pavadini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Be pavadinim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2805" cy="396137"/>
                  </a:xfrm>
                  <a:prstGeom prst="rect">
                    <a:avLst/>
                  </a:prstGeom>
                  <a:noFill/>
                  <a:ln>
                    <a:noFill/>
                  </a:ln>
                </pic:spPr>
              </pic:pic>
            </a:graphicData>
          </a:graphic>
        </wp:inline>
      </w:drawing>
    </w:r>
    <w:r w:rsidR="006D20C4">
      <w:rPr>
        <w:noProof/>
        <w:lang w:eastAsia="lt-LT"/>
      </w:rPr>
      <w:t xml:space="preserve">    </w:t>
    </w:r>
    <w:r w:rsidR="006E2342">
      <w:rPr>
        <w:noProof/>
        <w:lang w:val="fr-BE" w:eastAsia="fr-BE"/>
      </w:rPr>
      <w:drawing>
        <wp:inline distT="0" distB="0" distL="0" distR="0" wp14:anchorId="2835AE37" wp14:editId="2E692C67">
          <wp:extent cx="1404000" cy="428340"/>
          <wp:effectExtent l="0" t="0" r="5715" b="0"/>
          <wp:docPr id="29" name="Paveikslėlis 29" descr="cid:DE2DAF21-E90B-4870-9DA8-E55D753764C0@creatu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E2DAF21-E90B-4870-9DA8-E55D753764C0@creatum.e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4000" cy="428340"/>
                  </a:xfrm>
                  <a:prstGeom prst="rect">
                    <a:avLst/>
                  </a:prstGeom>
                  <a:noFill/>
                  <a:ln>
                    <a:noFill/>
                  </a:ln>
                </pic:spPr>
              </pic:pic>
            </a:graphicData>
          </a:graphic>
        </wp:inline>
      </w:drawing>
    </w:r>
    <w:r w:rsidR="006D20C4">
      <w:rPr>
        <w:noProof/>
        <w:lang w:eastAsia="lt-LT"/>
      </w:rPr>
      <w:t xml:space="preserve"> </w:t>
    </w:r>
    <w:r w:rsidR="004C0DC1">
      <w:rPr>
        <w:noProof/>
        <w:lang w:val="fr-BE" w:eastAsia="fr-BE"/>
      </w:rPr>
      <w:drawing>
        <wp:inline distT="0" distB="0" distL="0" distR="0" wp14:anchorId="13D93CA5" wp14:editId="0FF83586">
          <wp:extent cx="1828888" cy="506456"/>
          <wp:effectExtent l="0" t="0" r="0" b="8255"/>
          <wp:docPr id="30" name="Paveikslėlis 30"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0997" cy="5125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D5" w:rsidRDefault="00275DD5" w:rsidP="00892FF1">
      <w:pPr>
        <w:spacing w:after="0"/>
      </w:pPr>
      <w:r>
        <w:separator/>
      </w:r>
    </w:p>
  </w:footnote>
  <w:footnote w:type="continuationSeparator" w:id="0">
    <w:p w:rsidR="00275DD5" w:rsidRDefault="00275DD5" w:rsidP="00892FF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F1" w:rsidRDefault="00F93FF4" w:rsidP="00892FF1">
    <w:pPr>
      <w:pStyle w:val="En-tte"/>
      <w:jc w:val="center"/>
    </w:pPr>
    <w:r>
      <w:rPr>
        <w:noProof/>
        <w:lang w:val="fr-BE" w:eastAsia="fr-BE"/>
      </w:rPr>
      <w:drawing>
        <wp:inline distT="0" distB="0" distL="0" distR="0" wp14:anchorId="7AB1240C" wp14:editId="78C0EC9F">
          <wp:extent cx="2588381" cy="762000"/>
          <wp:effectExtent l="0" t="0" r="2540" b="0"/>
          <wp:docPr id="22" name="Paveikslėlis 22"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ttp://eacea.ec.europa.eu/img/logos/erasmus_plus/eu_flag_co_funded_pos_%5brgb%5d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95" cy="76274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B03"/>
    <w:multiLevelType w:val="hybridMultilevel"/>
    <w:tmpl w:val="324E4B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AD6AED"/>
    <w:multiLevelType w:val="hybridMultilevel"/>
    <w:tmpl w:val="B61A7F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E4306B"/>
    <w:multiLevelType w:val="multilevel"/>
    <w:tmpl w:val="8B8E6A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C7E45"/>
    <w:multiLevelType w:val="hybridMultilevel"/>
    <w:tmpl w:val="E5044974"/>
    <w:lvl w:ilvl="0" w:tplc="BD6EA770">
      <w:start w:val="4"/>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D93362C"/>
    <w:multiLevelType w:val="hybridMultilevel"/>
    <w:tmpl w:val="F34C3FE8"/>
    <w:lvl w:ilvl="0" w:tplc="6180CBB2">
      <w:start w:val="2"/>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F8977D7"/>
    <w:multiLevelType w:val="hybridMultilevel"/>
    <w:tmpl w:val="92D0D9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E16EB9"/>
    <w:multiLevelType w:val="hybridMultilevel"/>
    <w:tmpl w:val="F91C650E"/>
    <w:lvl w:ilvl="0" w:tplc="FBBCEF24">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5AC716A"/>
    <w:multiLevelType w:val="hybridMultilevel"/>
    <w:tmpl w:val="D414A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6C569D5"/>
    <w:multiLevelType w:val="hybridMultilevel"/>
    <w:tmpl w:val="BB0E8A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D6E51D3"/>
    <w:multiLevelType w:val="multilevel"/>
    <w:tmpl w:val="CAA488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9E7582"/>
    <w:multiLevelType w:val="hybridMultilevel"/>
    <w:tmpl w:val="363634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7D091A73"/>
    <w:multiLevelType w:val="hybridMultilevel"/>
    <w:tmpl w:val="E1C27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9"/>
  </w:num>
  <w:num w:numId="5">
    <w:abstractNumId w:val="2"/>
  </w:num>
  <w:num w:numId="6">
    <w:abstractNumId w:val="0"/>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CA"/>
    <w:rsid w:val="00000F82"/>
    <w:rsid w:val="00057A8C"/>
    <w:rsid w:val="00067FDD"/>
    <w:rsid w:val="0008152B"/>
    <w:rsid w:val="000877BD"/>
    <w:rsid w:val="00095345"/>
    <w:rsid w:val="000C4DF8"/>
    <w:rsid w:val="000D1CBF"/>
    <w:rsid w:val="000E7AFD"/>
    <w:rsid w:val="00131B52"/>
    <w:rsid w:val="00132DD1"/>
    <w:rsid w:val="00173D90"/>
    <w:rsid w:val="001E6C6E"/>
    <w:rsid w:val="00215ACE"/>
    <w:rsid w:val="00243D9A"/>
    <w:rsid w:val="00257E49"/>
    <w:rsid w:val="00275DD5"/>
    <w:rsid w:val="00282A40"/>
    <w:rsid w:val="00295721"/>
    <w:rsid w:val="002A03D1"/>
    <w:rsid w:val="002B0AF9"/>
    <w:rsid w:val="002C3966"/>
    <w:rsid w:val="002F6F35"/>
    <w:rsid w:val="00316772"/>
    <w:rsid w:val="0035056E"/>
    <w:rsid w:val="003629A9"/>
    <w:rsid w:val="0039036E"/>
    <w:rsid w:val="003E00C7"/>
    <w:rsid w:val="00442254"/>
    <w:rsid w:val="00442A28"/>
    <w:rsid w:val="004703E3"/>
    <w:rsid w:val="00485DCD"/>
    <w:rsid w:val="00496D47"/>
    <w:rsid w:val="004C0DC1"/>
    <w:rsid w:val="005560E6"/>
    <w:rsid w:val="00576E66"/>
    <w:rsid w:val="005D06EC"/>
    <w:rsid w:val="00613C3A"/>
    <w:rsid w:val="00620A2D"/>
    <w:rsid w:val="00661989"/>
    <w:rsid w:val="006C2786"/>
    <w:rsid w:val="006D20C4"/>
    <w:rsid w:val="006D6991"/>
    <w:rsid w:val="006D7A3B"/>
    <w:rsid w:val="006E2342"/>
    <w:rsid w:val="006F02BF"/>
    <w:rsid w:val="00706282"/>
    <w:rsid w:val="00713CBC"/>
    <w:rsid w:val="0071718A"/>
    <w:rsid w:val="00735EEE"/>
    <w:rsid w:val="007C4D2F"/>
    <w:rsid w:val="007E055B"/>
    <w:rsid w:val="007F156E"/>
    <w:rsid w:val="00815888"/>
    <w:rsid w:val="0085784F"/>
    <w:rsid w:val="008730FF"/>
    <w:rsid w:val="00892FF1"/>
    <w:rsid w:val="008C46CD"/>
    <w:rsid w:val="008D246C"/>
    <w:rsid w:val="009555E9"/>
    <w:rsid w:val="009737AA"/>
    <w:rsid w:val="009A4EC7"/>
    <w:rsid w:val="009F0187"/>
    <w:rsid w:val="00A03138"/>
    <w:rsid w:val="00A129D3"/>
    <w:rsid w:val="00A62D25"/>
    <w:rsid w:val="00AA4194"/>
    <w:rsid w:val="00B57CA3"/>
    <w:rsid w:val="00B900BA"/>
    <w:rsid w:val="00BB01A4"/>
    <w:rsid w:val="00C27814"/>
    <w:rsid w:val="00C4570C"/>
    <w:rsid w:val="00C72DFB"/>
    <w:rsid w:val="00C83D8B"/>
    <w:rsid w:val="00CA227D"/>
    <w:rsid w:val="00CB0693"/>
    <w:rsid w:val="00CB4594"/>
    <w:rsid w:val="00CB5625"/>
    <w:rsid w:val="00CE578A"/>
    <w:rsid w:val="00D1210B"/>
    <w:rsid w:val="00D21B53"/>
    <w:rsid w:val="00D23ADD"/>
    <w:rsid w:val="00D26EE1"/>
    <w:rsid w:val="00D830CF"/>
    <w:rsid w:val="00DA1A91"/>
    <w:rsid w:val="00DA4BCA"/>
    <w:rsid w:val="00DB1D36"/>
    <w:rsid w:val="00DD663A"/>
    <w:rsid w:val="00DF1DC8"/>
    <w:rsid w:val="00E56311"/>
    <w:rsid w:val="00EA08FB"/>
    <w:rsid w:val="00EC1545"/>
    <w:rsid w:val="00EF548A"/>
    <w:rsid w:val="00EF703E"/>
    <w:rsid w:val="00F32165"/>
    <w:rsid w:val="00F8110A"/>
    <w:rsid w:val="00F9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CD40"/>
  <w15:docId w15:val="{1D32DB6E-D771-46B5-9656-8A2AF0A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E3"/>
    <w:rPr>
      <w:rFonts w:ascii="Candara" w:hAnsi="Candara"/>
      <w:sz w:val="24"/>
    </w:rPr>
  </w:style>
  <w:style w:type="paragraph" w:styleId="Titre1">
    <w:name w:val="heading 1"/>
    <w:basedOn w:val="Normal"/>
    <w:next w:val="Normal"/>
    <w:link w:val="Titre1Car"/>
    <w:qFormat/>
    <w:rsid w:val="004703E3"/>
    <w:pPr>
      <w:keepNext/>
      <w:spacing w:before="240" w:after="60"/>
      <w:jc w:val="both"/>
      <w:outlineLvl w:val="0"/>
    </w:pPr>
    <w:rPr>
      <w:rFonts w:eastAsiaTheme="majorEastAsia" w:cstheme="majorBidi"/>
      <w:bCs/>
      <w:kern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03E3"/>
    <w:rPr>
      <w:rFonts w:ascii="Candara" w:eastAsiaTheme="majorEastAsia" w:hAnsi="Candara" w:cstheme="majorBidi"/>
      <w:bCs/>
      <w:kern w:val="32"/>
      <w:sz w:val="24"/>
      <w:szCs w:val="32"/>
      <w:lang w:val="en-US"/>
    </w:rPr>
  </w:style>
  <w:style w:type="paragraph" w:styleId="Paragraphedeliste">
    <w:name w:val="List Paragraph"/>
    <w:basedOn w:val="Normal"/>
    <w:uiPriority w:val="34"/>
    <w:qFormat/>
    <w:rsid w:val="00892FF1"/>
    <w:pPr>
      <w:ind w:left="720"/>
      <w:contextualSpacing/>
    </w:pPr>
  </w:style>
  <w:style w:type="paragraph" w:styleId="En-tte">
    <w:name w:val="header"/>
    <w:basedOn w:val="Normal"/>
    <w:link w:val="En-tteCar"/>
    <w:uiPriority w:val="99"/>
    <w:unhideWhenUsed/>
    <w:rsid w:val="00892FF1"/>
    <w:pPr>
      <w:tabs>
        <w:tab w:val="center" w:pos="4819"/>
        <w:tab w:val="right" w:pos="9638"/>
      </w:tabs>
      <w:spacing w:after="0"/>
    </w:pPr>
  </w:style>
  <w:style w:type="character" w:customStyle="1" w:styleId="En-tteCar">
    <w:name w:val="En-tête Car"/>
    <w:basedOn w:val="Policepardfaut"/>
    <w:link w:val="En-tte"/>
    <w:uiPriority w:val="99"/>
    <w:rsid w:val="00892FF1"/>
    <w:rPr>
      <w:rFonts w:ascii="Candara" w:hAnsi="Candara"/>
      <w:sz w:val="24"/>
    </w:rPr>
  </w:style>
  <w:style w:type="paragraph" w:styleId="Pieddepage">
    <w:name w:val="footer"/>
    <w:basedOn w:val="Normal"/>
    <w:link w:val="PieddepageCar"/>
    <w:uiPriority w:val="99"/>
    <w:unhideWhenUsed/>
    <w:rsid w:val="00892FF1"/>
    <w:pPr>
      <w:tabs>
        <w:tab w:val="center" w:pos="4819"/>
        <w:tab w:val="right" w:pos="9638"/>
      </w:tabs>
      <w:spacing w:after="0"/>
    </w:pPr>
  </w:style>
  <w:style w:type="character" w:customStyle="1" w:styleId="PieddepageCar">
    <w:name w:val="Pied de page Car"/>
    <w:basedOn w:val="Policepardfaut"/>
    <w:link w:val="Pieddepage"/>
    <w:uiPriority w:val="99"/>
    <w:rsid w:val="00892FF1"/>
    <w:rPr>
      <w:rFonts w:ascii="Candara" w:hAnsi="Candara"/>
      <w:sz w:val="24"/>
    </w:rPr>
  </w:style>
  <w:style w:type="character" w:styleId="Lienhypertexte">
    <w:name w:val="Hyperlink"/>
    <w:basedOn w:val="Policepardfaut"/>
    <w:uiPriority w:val="99"/>
    <w:unhideWhenUsed/>
    <w:rsid w:val="002C3966"/>
    <w:rPr>
      <w:color w:val="0563C1" w:themeColor="hyperlink"/>
      <w:u w:val="single"/>
    </w:rPr>
  </w:style>
  <w:style w:type="paragraph" w:styleId="Textedebulles">
    <w:name w:val="Balloon Text"/>
    <w:basedOn w:val="Normal"/>
    <w:link w:val="TextedebullesCar"/>
    <w:uiPriority w:val="99"/>
    <w:semiHidden/>
    <w:unhideWhenUsed/>
    <w:rsid w:val="00A62D2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860">
      <w:bodyDiv w:val="1"/>
      <w:marLeft w:val="0"/>
      <w:marRight w:val="0"/>
      <w:marTop w:val="0"/>
      <w:marBottom w:val="0"/>
      <w:divBdr>
        <w:top w:val="none" w:sz="0" w:space="0" w:color="auto"/>
        <w:left w:val="none" w:sz="0" w:space="0" w:color="auto"/>
        <w:bottom w:val="none" w:sz="0" w:space="0" w:color="auto"/>
        <w:right w:val="none" w:sz="0" w:space="0" w:color="auto"/>
      </w:divBdr>
    </w:div>
    <w:div w:id="452864444">
      <w:bodyDiv w:val="1"/>
      <w:marLeft w:val="0"/>
      <w:marRight w:val="0"/>
      <w:marTop w:val="0"/>
      <w:marBottom w:val="0"/>
      <w:divBdr>
        <w:top w:val="none" w:sz="0" w:space="0" w:color="auto"/>
        <w:left w:val="none" w:sz="0" w:space="0" w:color="auto"/>
        <w:bottom w:val="none" w:sz="0" w:space="0" w:color="auto"/>
        <w:right w:val="none" w:sz="0" w:space="0" w:color="auto"/>
      </w:divBdr>
      <w:divsChild>
        <w:div w:id="1503160645">
          <w:marLeft w:val="0"/>
          <w:marRight w:val="0"/>
          <w:marTop w:val="0"/>
          <w:marBottom w:val="0"/>
          <w:divBdr>
            <w:top w:val="none" w:sz="0" w:space="0" w:color="auto"/>
            <w:left w:val="none" w:sz="0" w:space="0" w:color="auto"/>
            <w:bottom w:val="none" w:sz="0" w:space="0" w:color="auto"/>
            <w:right w:val="none" w:sz="0" w:space="0" w:color="auto"/>
          </w:divBdr>
          <w:divsChild>
            <w:div w:id="155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cid:image002.jpg@01D1418B.280BB310"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kpmpc.lt/" TargetMode="External"/><Relationship Id="rId11" Type="http://schemas.openxmlformats.org/officeDocument/2006/relationships/image" Target="media/image10.jpeg"/><Relationship Id="rId5" Type="http://schemas.openxmlformats.org/officeDocument/2006/relationships/image" Target="media/image7.png"/><Relationship Id="rId10" Type="http://schemas.openxmlformats.org/officeDocument/2006/relationships/image" Target="cid:image001.jpg@01D13347.29E36CC0"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3F38-EB92-4FFC-8CA6-761D01A7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1085</Characters>
  <Application>Microsoft Office Word</Application>
  <DocSecurity>0</DocSecurity>
  <Lines>9</Lines>
  <Paragraphs>2</Paragraphs>
  <ScaleCrop>false</ScaleCrop>
  <HeadingPairs>
    <vt:vector size="4" baseType="variant">
      <vt:variant>
        <vt:lpstr>Titre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Lužytė</dc:creator>
  <cp:lastModifiedBy>Romain BROUIR</cp:lastModifiedBy>
  <cp:revision>3</cp:revision>
  <cp:lastPrinted>2016-10-25T12:57:00Z</cp:lastPrinted>
  <dcterms:created xsi:type="dcterms:W3CDTF">2017-07-31T08:21:00Z</dcterms:created>
  <dcterms:modified xsi:type="dcterms:W3CDTF">2017-07-31T08:25:00Z</dcterms:modified>
</cp:coreProperties>
</file>